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firstLine="640" w:firstLineChars="200"/>
        <w:rPr>
          <w:rFonts w:hint="eastAsia"/>
          <w:bCs/>
          <w:sz w:val="28"/>
          <w:szCs w:val="28"/>
          <w:lang w:eastAsia="zh-CN"/>
        </w:rPr>
      </w:pPr>
      <w:r>
        <w:rPr>
          <w:bCs/>
          <w:sz w:val="32"/>
          <w:szCs w:val="32"/>
        </w:rPr>
        <w:t>项目名称：</w:t>
      </w:r>
      <w:r>
        <w:rPr>
          <w:rFonts w:hint="eastAsia"/>
          <w:bCs/>
          <w:sz w:val="28"/>
          <w:szCs w:val="28"/>
          <w:lang w:eastAsia="zh-CN"/>
        </w:rPr>
        <w:t>鄂东医疗集团市妇幼保健院</w:t>
      </w:r>
      <w:r>
        <w:rPr>
          <w:rFonts w:hint="eastAsia"/>
          <w:bCs/>
          <w:sz w:val="28"/>
          <w:szCs w:val="28"/>
          <w:lang w:val="en-US" w:eastAsia="zh-CN"/>
        </w:rPr>
        <w:t>UPS电池</w:t>
      </w:r>
      <w:r>
        <w:rPr>
          <w:rFonts w:hint="eastAsia"/>
          <w:bCs/>
          <w:sz w:val="28"/>
          <w:szCs w:val="28"/>
          <w:lang w:eastAsia="zh-CN"/>
        </w:rPr>
        <w:t>采购项目</w:t>
      </w:r>
    </w:p>
    <w:p>
      <w:pPr>
        <w:tabs>
          <w:tab w:val="left" w:pos="2625"/>
        </w:tabs>
        <w:spacing w:line="520" w:lineRule="exact"/>
        <w:ind w:firstLine="640" w:firstLineChars="2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鄂东医疗集团市妇幼保健院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二一年一月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4"/>
        <w:jc w:val="both"/>
        <w:rPr>
          <w:rFonts w:hint="eastAsia" w:ascii="宋体" w:hAnsi="宋体" w:eastAsia="宋体" w:cs="宋体"/>
          <w:sz w:val="28"/>
          <w:szCs w:val="28"/>
          <w:lang w:val="en-US" w:eastAsia="zh-CN"/>
        </w:rPr>
      </w:pPr>
    </w:p>
    <w:p>
      <w:pPr>
        <w:pStyle w:val="4"/>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招标公告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鄂东医疗集团市妇幼保健院就UPS电池采购项目采用竞争性谈判的方式招标采购，欢迎有符合条件的供应商前来投标。</w:t>
      </w:r>
    </w:p>
    <w:p>
      <w:pPr>
        <w:pStyle w:val="4"/>
        <w:rPr>
          <w:rFonts w:hint="eastAsia" w:ascii="宋体" w:hAnsi="宋体" w:eastAsia="宋体" w:cs="宋体"/>
          <w:sz w:val="28"/>
          <w:szCs w:val="28"/>
          <w:lang w:val="en-US" w:eastAsia="zh-CN"/>
        </w:rPr>
      </w:pPr>
    </w:p>
    <w:p>
      <w:pPr>
        <w:pStyle w:val="4"/>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项目名称：UPS电池</w:t>
      </w:r>
      <w:bookmarkStart w:id="0" w:name="_GoBack"/>
      <w:bookmarkEnd w:id="0"/>
      <w:r>
        <w:rPr>
          <w:rFonts w:hint="eastAsia" w:ascii="宋体" w:hAnsi="宋体" w:eastAsia="宋体" w:cs="宋体"/>
          <w:sz w:val="28"/>
          <w:szCs w:val="28"/>
          <w:lang w:val="en-US" w:eastAsia="zh-CN"/>
        </w:rPr>
        <w:t>采购项目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预算金额：5.76万元整（供应商报价超过预算金额的视为无效响应）</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采购数量：64节</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采购需求：详细技术规格、参数及要求见本项目第三部分内容。</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1）有效期内营业执照（三证合一），法人身份证明书，法人授权委托书、被委托人人员身份证明书与本项目相关的技术规范许可证书；</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2）近三年类似项目开展的业绩；</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3）投标人必须为所投产品的制造商或产品的代理商或制造商针对本项目直接授权的供应商或代理商针对本项目直接授权的供应商；</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4)产品生产厂家通过ISO9001量管理体系认证、ISO14001环境管理体系认证、ISO18001职业健康安全管理体系认证；</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5)产品通过国家消防电子产品质量监督检验中心检验，提供产品检验报告；</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6)产品通过电信设备抗震8、9级检测，提供产品检验合格证；</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7)产品满足IEC标准，提供产品检验报告；</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8）供应商必须是在“信用中国网”（www.creditchina.gov.cn）及中国政府采购网（www.ccgp.gov.cn）中未被列入失信被执行人、重大税收违法案件当事人名单、政府采购严重违法失信行为记录名单；</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9）本项目不允许联合体投标；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公司法人授权委托书、投标产品品牌授权书，以上证件加盖公章复印件到黄石市妇幼保健院3号楼206办公室现场报名或将上述证件（原件）的扫描件发至邮箱1049010872@qq.com进行网上报名，邮件中请注明联系人及联系方式 。</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五、报名时间：2021年1 月11 日-2021年1月 13 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六、标书递交截止时间及开标时间：2021年1月14日上午10：00；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七、招标地点：鄂东医疗集团市妇幼保健院行政楼203会议室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2021年1月 11 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2.投标文件1正2副，共计3份，设备类项目内附设备详细参数及彩页并用非透明文件袋密封，在封签处加盖公章，并标明项目名称、供应商单位名称、联系方式。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default"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numPr>
          <w:ilvl w:val="0"/>
          <w:numId w:val="0"/>
        </w:num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numPr>
          <w:ilvl w:val="0"/>
          <w:numId w:val="0"/>
        </w:numPr>
        <w:jc w:val="both"/>
        <w:rPr>
          <w:rFonts w:hint="eastAsia" w:ascii="宋体" w:hAnsi="宋体" w:eastAsia="宋体" w:cs="宋体"/>
          <w:sz w:val="28"/>
          <w:szCs w:val="28"/>
          <w:lang w:val="en-US" w:eastAsia="zh-CN"/>
        </w:rPr>
      </w:pPr>
      <w:r>
        <w:rPr>
          <w:rFonts w:hint="eastAsia"/>
          <w:b/>
          <w:bCs/>
          <w:sz w:val="36"/>
          <w:szCs w:val="36"/>
          <w:lang w:val="en-US" w:eastAsia="zh-CN"/>
        </w:rPr>
        <w:t xml:space="preserve"> </w:t>
      </w:r>
      <w:r>
        <w:rPr>
          <w:rFonts w:hint="eastAsia" w:ascii="宋体" w:hAnsi="宋体" w:eastAsia="宋体" w:cs="宋体"/>
          <w:sz w:val="28"/>
          <w:szCs w:val="28"/>
          <w:lang w:val="en-US" w:eastAsia="zh-CN"/>
        </w:rPr>
        <w:t xml:space="preserve"> 一、采购内容：</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1、铅酸免维护蓄电池；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2、12V蓄电池，容量应不小于100Ah，应满足UPS负载放电时间的要求，提供蓄电池的恒功率放电数据表。</w:t>
      </w:r>
    </w:p>
    <w:p>
      <w:pPr>
        <w:numPr>
          <w:ilvl w:val="0"/>
          <w:numId w:val="2"/>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蓄电池设计浮充寿命7-10年（25℃），到货的蓄电池为出厂3个月内的近期产品。</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4、蓄电池的浮充电压值及范围：13.50V-13.80V，浮充电流值及范围: 50-100mA/100Ah；蓄电池的充电（恒压）电压值及范围: 14.40V-14.80V，充电电流值及范围: 0.1C10-0.2C10.</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5、蓄电池槽、盖、安全阀、极柱封口剂等材料应具有阻燃性，蓄电池在充电过程中遇有明火，内部不应引爆。</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6、蓄电池外壳采用PP聚丙烯材质，有加强筋条设计，防止电池鼓胀、破裂。</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7、测定电池内阻，内阻应小于5.5毫安。</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二、售后要求：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1、要求电池质保期</w:t>
      </w:r>
      <w:r>
        <w:rPr>
          <w:rFonts w:hint="default" w:ascii="Arial" w:hAnsi="Arial" w:eastAsia="宋体" w:cs="Arial"/>
          <w:sz w:val="28"/>
          <w:szCs w:val="28"/>
          <w:lang w:val="en-US" w:eastAsia="zh-CN"/>
        </w:rPr>
        <w:t>≥</w:t>
      </w:r>
      <w:r>
        <w:rPr>
          <w:rFonts w:hint="eastAsia" w:ascii="宋体" w:hAnsi="宋体" w:eastAsia="宋体" w:cs="宋体"/>
          <w:sz w:val="28"/>
          <w:szCs w:val="28"/>
          <w:lang w:val="en-US" w:eastAsia="zh-CN"/>
        </w:rPr>
        <w:t>3年；原厂售后证明；</w:t>
      </w:r>
    </w:p>
    <w:p>
      <w:pPr>
        <w:numPr>
          <w:ilvl w:val="0"/>
          <w:numId w:val="0"/>
        </w:numPr>
        <w:jc w:val="both"/>
        <w:rPr>
          <w:rFonts w:hint="eastAsia" w:ascii="宋体" w:hAnsi="宋体" w:eastAsia="宋体" w:cs="宋体"/>
          <w:sz w:val="28"/>
          <w:szCs w:val="28"/>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both"/>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1"/>
        <w:tabs>
          <w:tab w:val="left" w:pos="1260"/>
        </w:tabs>
        <w:spacing w:line="360" w:lineRule="auto"/>
        <w:jc w:val="center"/>
        <w:rPr>
          <w:rFonts w:ascii="Times New Roman" w:hAnsi="Times New Roman"/>
          <w:b/>
          <w:bCs/>
          <w:spacing w:val="100"/>
          <w:w w:val="110"/>
          <w:sz w:val="36"/>
          <w:szCs w:val="36"/>
        </w:rPr>
      </w:pPr>
    </w:p>
    <w:p>
      <w:pPr>
        <w:pStyle w:val="11"/>
        <w:tabs>
          <w:tab w:val="left" w:pos="1260"/>
        </w:tabs>
        <w:spacing w:line="360" w:lineRule="auto"/>
        <w:jc w:val="center"/>
        <w:rPr>
          <w:rFonts w:ascii="Times New Roman" w:hAnsi="Times New Roman"/>
          <w:bCs/>
          <w:spacing w:val="100"/>
          <w:w w:val="110"/>
          <w:sz w:val="36"/>
          <w:szCs w:val="36"/>
        </w:rPr>
      </w:pPr>
    </w:p>
    <w:p>
      <w:pPr>
        <w:pStyle w:val="11"/>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1"/>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1"/>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1"/>
        <w:spacing w:line="360" w:lineRule="auto"/>
        <w:jc w:val="center"/>
        <w:rPr>
          <w:rFonts w:ascii="Times New Roman" w:hAnsi="Times New Roman"/>
          <w:sz w:val="44"/>
        </w:rPr>
      </w:pPr>
    </w:p>
    <w:p>
      <w:pPr>
        <w:pStyle w:val="11"/>
        <w:spacing w:line="360" w:lineRule="auto"/>
        <w:jc w:val="center"/>
        <w:rPr>
          <w:rFonts w:ascii="Times New Roman" w:hAnsi="Times New Roman"/>
          <w:sz w:val="44"/>
        </w:rPr>
      </w:pPr>
    </w:p>
    <w:p>
      <w:pPr>
        <w:pStyle w:val="11"/>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1"/>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1"/>
        <w:spacing w:line="360" w:lineRule="auto"/>
        <w:ind w:firstLine="1320" w:firstLineChars="300"/>
        <w:rPr>
          <w:rFonts w:ascii="Times New Roman" w:hAnsi="Times New Roman"/>
          <w:sz w:val="44"/>
        </w:rPr>
      </w:pPr>
    </w:p>
    <w:p>
      <w:pPr>
        <w:pStyle w:val="11"/>
        <w:spacing w:line="360" w:lineRule="auto"/>
        <w:ind w:firstLine="1320" w:firstLineChars="300"/>
        <w:rPr>
          <w:rFonts w:ascii="Times New Roman" w:hAnsi="Times New Roman"/>
          <w:sz w:val="44"/>
        </w:rPr>
      </w:pPr>
    </w:p>
    <w:p>
      <w:pPr>
        <w:pStyle w:val="11"/>
        <w:spacing w:line="360" w:lineRule="auto"/>
        <w:rPr>
          <w:rFonts w:ascii="Times New Roman" w:hAnsi="Times New Roman"/>
          <w:sz w:val="44"/>
        </w:rPr>
      </w:pPr>
    </w:p>
    <w:p>
      <w:pPr>
        <w:pStyle w:val="11"/>
        <w:spacing w:line="360" w:lineRule="auto"/>
        <w:ind w:firstLine="1320" w:firstLineChars="300"/>
        <w:rPr>
          <w:rFonts w:ascii="Times New Roman" w:hAnsi="Times New Roman"/>
          <w:sz w:val="44"/>
        </w:rPr>
      </w:pPr>
    </w:p>
    <w:p>
      <w:pPr>
        <w:pStyle w:val="11"/>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1"/>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1"/>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3"/>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4）投标人必须提供可靠的、正常的售后服务。</w:t>
      </w:r>
    </w:p>
    <w:p>
      <w:pPr>
        <w:pStyle w:val="2"/>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2"/>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4"/>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（八）如违反上述有关规定，采购人有权取消我司参与响应的资格，并将行为予以记录。对给采购人或其他人造成损失的，依法承担赔偿责任。对触犯刑律者，移交司法部门依法追究刑事责任。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项目编号： </w:t>
      </w:r>
    </w:p>
    <w:tbl>
      <w:tblPr>
        <w:tblStyle w:val="7"/>
        <w:tblW w:w="13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2851"/>
        <w:gridCol w:w="1381"/>
        <w:gridCol w:w="1620"/>
        <w:gridCol w:w="1650"/>
        <w:gridCol w:w="172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供应商名称</w:t>
            </w:r>
          </w:p>
        </w:tc>
        <w:tc>
          <w:tcPr>
            <w:tcW w:w="2851"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品牌及型号</w:t>
            </w:r>
          </w:p>
        </w:tc>
        <w:tc>
          <w:tcPr>
            <w:tcW w:w="1381"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数量</w:t>
            </w:r>
          </w:p>
        </w:tc>
        <w:tc>
          <w:tcPr>
            <w:tcW w:w="162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单价</w:t>
            </w:r>
          </w:p>
        </w:tc>
        <w:tc>
          <w:tcPr>
            <w:tcW w:w="1650"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质保期</w:t>
            </w:r>
          </w:p>
        </w:tc>
        <w:tc>
          <w:tcPr>
            <w:tcW w:w="1725"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交货期</w:t>
            </w:r>
          </w:p>
        </w:tc>
        <w:tc>
          <w:tcPr>
            <w:tcW w:w="1500"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both"/>
              <w:rPr>
                <w:rFonts w:hint="eastAsia" w:ascii="宋体" w:hAnsi="宋体" w:eastAsia="宋体" w:cs="宋体"/>
                <w:sz w:val="28"/>
                <w:szCs w:val="28"/>
                <w:vertAlign w:val="baseline"/>
                <w:lang w:val="en-US" w:eastAsia="zh-CN"/>
              </w:rPr>
            </w:pPr>
          </w:p>
        </w:tc>
        <w:tc>
          <w:tcPr>
            <w:tcW w:w="2851" w:type="dxa"/>
          </w:tcPr>
          <w:p>
            <w:pPr>
              <w:numPr>
                <w:ilvl w:val="0"/>
                <w:numId w:val="0"/>
              </w:numPr>
              <w:jc w:val="both"/>
              <w:rPr>
                <w:rFonts w:hint="eastAsia" w:ascii="宋体" w:hAnsi="宋体" w:eastAsia="宋体" w:cs="宋体"/>
                <w:sz w:val="28"/>
                <w:szCs w:val="28"/>
                <w:vertAlign w:val="baseline"/>
                <w:lang w:val="en-US" w:eastAsia="zh-CN"/>
              </w:rPr>
            </w:pPr>
          </w:p>
        </w:tc>
        <w:tc>
          <w:tcPr>
            <w:tcW w:w="1381" w:type="dxa"/>
          </w:tcPr>
          <w:p>
            <w:pPr>
              <w:numPr>
                <w:ilvl w:val="0"/>
                <w:numId w:val="0"/>
              </w:numPr>
              <w:jc w:val="both"/>
              <w:rPr>
                <w:rFonts w:hint="eastAsia" w:ascii="宋体" w:hAnsi="宋体" w:eastAsia="宋体" w:cs="宋体"/>
                <w:sz w:val="28"/>
                <w:szCs w:val="28"/>
                <w:vertAlign w:val="baseline"/>
                <w:lang w:val="en-US" w:eastAsia="zh-CN"/>
              </w:rPr>
            </w:pPr>
          </w:p>
        </w:tc>
        <w:tc>
          <w:tcPr>
            <w:tcW w:w="1620" w:type="dxa"/>
          </w:tcPr>
          <w:p>
            <w:pPr>
              <w:numPr>
                <w:ilvl w:val="0"/>
                <w:numId w:val="0"/>
              </w:numPr>
              <w:jc w:val="both"/>
              <w:rPr>
                <w:rFonts w:hint="eastAsia" w:ascii="宋体" w:hAnsi="宋体" w:eastAsia="宋体" w:cs="宋体"/>
                <w:sz w:val="28"/>
                <w:szCs w:val="28"/>
                <w:vertAlign w:val="baseline"/>
                <w:lang w:val="en-US" w:eastAsia="zh-CN"/>
              </w:rPr>
            </w:pPr>
          </w:p>
        </w:tc>
        <w:tc>
          <w:tcPr>
            <w:tcW w:w="1650" w:type="dxa"/>
          </w:tcPr>
          <w:p>
            <w:pPr>
              <w:numPr>
                <w:ilvl w:val="0"/>
                <w:numId w:val="0"/>
              </w:numPr>
              <w:jc w:val="both"/>
              <w:rPr>
                <w:rFonts w:hint="eastAsia" w:ascii="宋体" w:hAnsi="宋体" w:eastAsia="宋体" w:cs="宋体"/>
                <w:sz w:val="28"/>
                <w:szCs w:val="28"/>
                <w:vertAlign w:val="baseline"/>
                <w:lang w:val="en-US" w:eastAsia="zh-CN"/>
              </w:rPr>
            </w:pPr>
          </w:p>
        </w:tc>
        <w:tc>
          <w:tcPr>
            <w:tcW w:w="1725" w:type="dxa"/>
          </w:tcPr>
          <w:p>
            <w:pPr>
              <w:numPr>
                <w:ilvl w:val="0"/>
                <w:numId w:val="0"/>
              </w:numPr>
              <w:jc w:val="both"/>
              <w:rPr>
                <w:rFonts w:hint="eastAsia" w:ascii="宋体" w:hAnsi="宋体" w:eastAsia="宋体" w:cs="宋体"/>
                <w:sz w:val="28"/>
                <w:szCs w:val="28"/>
                <w:vertAlign w:val="baseline"/>
                <w:lang w:val="en-US" w:eastAsia="zh-CN"/>
              </w:rPr>
            </w:pPr>
          </w:p>
        </w:tc>
        <w:tc>
          <w:tcPr>
            <w:tcW w:w="1500"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938" w:type="dxa"/>
          </w:tcPr>
          <w:p>
            <w:pPr>
              <w:numPr>
                <w:ilvl w:val="0"/>
                <w:numId w:val="0"/>
              </w:numPr>
              <w:ind w:firstLine="1120" w:firstLineChars="400"/>
              <w:jc w:val="both"/>
              <w:rPr>
                <w:rFonts w:hint="eastAsia" w:ascii="宋体" w:hAnsi="宋体" w:eastAsia="宋体" w:cs="宋体"/>
                <w:kern w:val="0"/>
                <w:sz w:val="28"/>
                <w:szCs w:val="28"/>
                <w:vertAlign w:val="baseline"/>
                <w:lang w:val="en-US" w:eastAsia="zh-CN" w:bidi="ar-SA"/>
              </w:rPr>
            </w:pPr>
            <w:r>
              <w:rPr>
                <w:rFonts w:hint="eastAsia" w:ascii="宋体" w:hAnsi="宋体" w:eastAsia="宋体" w:cs="宋体"/>
                <w:kern w:val="0"/>
                <w:sz w:val="28"/>
                <w:szCs w:val="28"/>
                <w:vertAlign w:val="baseline"/>
                <w:lang w:val="en-US" w:eastAsia="zh-CN" w:bidi="ar-SA"/>
              </w:rPr>
              <w:t>总报价</w:t>
            </w:r>
          </w:p>
          <w:p>
            <w:pPr>
              <w:pStyle w:val="4"/>
              <w:rPr>
                <w:rFonts w:hint="eastAsia"/>
                <w:lang w:val="en-US" w:eastAsia="zh-CN"/>
              </w:rPr>
            </w:pPr>
            <w:r>
              <w:rPr>
                <w:rFonts w:hint="eastAsia" w:ascii="宋体" w:hAnsi="宋体" w:eastAsia="宋体" w:cs="宋体"/>
                <w:sz w:val="21"/>
                <w:szCs w:val="21"/>
                <w:vertAlign w:val="baseline"/>
                <w:lang w:val="en-US" w:eastAsia="zh-CN"/>
              </w:rPr>
              <w:t xml:space="preserve">    （单位：元）</w:t>
            </w:r>
          </w:p>
        </w:tc>
        <w:tc>
          <w:tcPr>
            <w:tcW w:w="10727" w:type="dxa"/>
            <w:gridSpan w:val="6"/>
          </w:tcPr>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小写：</w:t>
            </w:r>
          </w:p>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ind w:firstLine="560" w:firstLineChars="2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优惠条件</w:t>
            </w:r>
          </w:p>
        </w:tc>
        <w:tc>
          <w:tcPr>
            <w:tcW w:w="10727" w:type="dxa"/>
            <w:gridSpan w:val="6"/>
          </w:tcPr>
          <w:p>
            <w:pPr>
              <w:numPr>
                <w:ilvl w:val="0"/>
                <w:numId w:val="0"/>
              </w:numPr>
              <w:jc w:val="both"/>
              <w:rPr>
                <w:rFonts w:hint="eastAsia" w:ascii="宋体" w:hAnsi="宋体" w:eastAsia="宋体" w:cs="宋体"/>
                <w:sz w:val="28"/>
                <w:szCs w:val="28"/>
                <w:vertAlign w:val="baseline"/>
                <w:lang w:val="en-US" w:eastAsia="zh-CN"/>
              </w:rPr>
            </w:pPr>
          </w:p>
        </w:tc>
      </w:tr>
    </w:tbl>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注：1、本表为第一次报价表仅作为谈判小组了解报价组成情况，不作为最终成交价；</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1"/>
          <w:szCs w:val="21"/>
          <w:lang w:val="en-US" w:eastAsia="zh-CN"/>
        </w:rPr>
        <w:t xml:space="preserve">         2、此表除保留在响应文件中外，作为参考之用</w:t>
      </w:r>
      <w:r>
        <w:rPr>
          <w:rFonts w:hint="eastAsia" w:ascii="宋体" w:hAnsi="宋体" w:eastAsia="宋体" w:cs="宋体"/>
          <w:sz w:val="28"/>
          <w:szCs w:val="28"/>
          <w:lang w:val="en-US" w:eastAsia="zh-CN"/>
        </w:rPr>
        <w:t>。</w:t>
      </w:r>
    </w:p>
    <w:p>
      <w:pPr>
        <w:numPr>
          <w:ilvl w:val="0"/>
          <w:numId w:val="0"/>
        </w:numPr>
        <w:ind w:firstLine="6440" w:firstLineChars="23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供应商名称（公章）：       </w:t>
      </w:r>
    </w:p>
    <w:p>
      <w:pPr>
        <w:numPr>
          <w:ilvl w:val="0"/>
          <w:numId w:val="0"/>
        </w:numPr>
        <w:ind w:firstLine="6720" w:firstLineChars="24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授权代表（签字）：       </w:t>
      </w:r>
    </w:p>
    <w:p>
      <w:pPr>
        <w:numPr>
          <w:ilvl w:val="0"/>
          <w:numId w:val="0"/>
        </w:numPr>
        <w:ind w:firstLine="6160" w:firstLineChars="2200"/>
        <w:jc w:val="left"/>
        <w:rPr>
          <w:rFonts w:hint="eastAsia"/>
          <w:lang w:eastAsia="zh-CN"/>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sz w:val="28"/>
          <w:szCs w:val="28"/>
          <w:lang w:val="en-US" w:eastAsia="zh-CN"/>
        </w:rPr>
        <w:t>日期：    年    月    日</w:t>
      </w:r>
    </w:p>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75648"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75648;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bR6atkAAAAKAQAADwAAAAAAAAABACAAAAAiAAAAZHJzL2Rvd25yZXYueG1sUEsBAhQAFAAAAAgA&#10;h07iQFlua+xdAgAAtAQAAA4AAAAAAAAAAQAgAAAAKAEAAGRycy9lMm9Eb2MueG1sUEsFBgAAAAAG&#10;AAYAWQEAAPcF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76672;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8vOW2QAAAAoBAAAPAAAAAAAAAAEAIAAAACIAAABkcnMvZG93bnJldi54bWxQSwECFAAUAAAACACH&#10;TuJADtogC1wCAAC0BAAADgAAAAAAAAABACAAAAAoAQAAZHJzL2Uyb0RvYy54bWxQSwUGAAAAAAYA&#10;BgBZAQAA9gU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79744"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79744;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eDERn2AAAAAoBAAAPAAAAAAAAAAEAIAAAACIAAABkcnMvZG93bnJldi54bWxQ&#10;SwECFAAUAAAACACHTuJAn2sgJDACAACA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78720;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DZyMh2AAAAAoBAAAPAAAAAAAAAAEAIAAAACIAAABkcnMvZG93bnJldi54bWxQ&#10;SwECFAAUAAAACACHTuJAtePKVD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71552;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y9ETXAAAACgEAAA8AAAAAAAAAAQAgAAAAIgAAAGRycy9kb3ducmV2LnhtbFBL&#10;AQIUABQAAAAIAIdO4kDZ33E0MAIAAIA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70528;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hdff9kAAAAKAQAADwAAAAAAAAABACAAAAAiAAAAZHJzL2Rvd25yZXYueG1s&#10;UEsBAhQAFAAAAAgAh07iQBMDgwQwAgAAgAQAAA4AAAAAAAAAAQAgAAAAKAEAAGRycy9lMm9Eb2Mu&#10;eG1sUEsFBgAAAAAGAAYAWQEAAMo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73600"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73600;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nXufXAAAACgEAAA8AAAAAAAAAAQAgAAAAIgAAAGRycy9kb3ducmV2LnhtbFBL&#10;AQIUABQAAAAIAIdO4kAW1/TcMAIAAH4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72576;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B7F52AAAAAoBAAAPAAAAAAAAAAEAIAAAACIAAABkcnMvZG93bnJldi54bWxQ&#10;SwECFAAUAAAACACHTuJAUIMc0T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C89BDA66"/>
    <w:multiLevelType w:val="singleLevel"/>
    <w:tmpl w:val="C89BDA66"/>
    <w:lvl w:ilvl="0" w:tentative="0">
      <w:start w:val="3"/>
      <w:numFmt w:val="decimal"/>
      <w:suff w:val="nothing"/>
      <w:lvlText w:val="%1、"/>
      <w:lvlJc w:val="left"/>
    </w:lvl>
  </w:abstractNum>
  <w:abstractNum w:abstractNumId="2">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6754"/>
    <w:rsid w:val="00600E20"/>
    <w:rsid w:val="00937CF8"/>
    <w:rsid w:val="00B23F6D"/>
    <w:rsid w:val="00B84B95"/>
    <w:rsid w:val="00D04DAF"/>
    <w:rsid w:val="00F1384B"/>
    <w:rsid w:val="00F5720D"/>
    <w:rsid w:val="011B7444"/>
    <w:rsid w:val="011E56CB"/>
    <w:rsid w:val="01A408AA"/>
    <w:rsid w:val="01F32BB0"/>
    <w:rsid w:val="025F62B5"/>
    <w:rsid w:val="028F0EB8"/>
    <w:rsid w:val="02D57490"/>
    <w:rsid w:val="030662F2"/>
    <w:rsid w:val="03281716"/>
    <w:rsid w:val="035A272E"/>
    <w:rsid w:val="036B3C93"/>
    <w:rsid w:val="036D31B4"/>
    <w:rsid w:val="03931E32"/>
    <w:rsid w:val="03FA21DF"/>
    <w:rsid w:val="042D5AD7"/>
    <w:rsid w:val="04317757"/>
    <w:rsid w:val="046C303A"/>
    <w:rsid w:val="04FC664C"/>
    <w:rsid w:val="052B62A9"/>
    <w:rsid w:val="05454389"/>
    <w:rsid w:val="056734BF"/>
    <w:rsid w:val="05B85D71"/>
    <w:rsid w:val="061328CE"/>
    <w:rsid w:val="06225CED"/>
    <w:rsid w:val="06393422"/>
    <w:rsid w:val="06C80740"/>
    <w:rsid w:val="06D83420"/>
    <w:rsid w:val="06E71AF8"/>
    <w:rsid w:val="07261BE1"/>
    <w:rsid w:val="0733472D"/>
    <w:rsid w:val="09420304"/>
    <w:rsid w:val="0979236C"/>
    <w:rsid w:val="0991730B"/>
    <w:rsid w:val="099D5FE5"/>
    <w:rsid w:val="09A25A3F"/>
    <w:rsid w:val="09D11212"/>
    <w:rsid w:val="09F34C42"/>
    <w:rsid w:val="0A9E515F"/>
    <w:rsid w:val="0B5F6A32"/>
    <w:rsid w:val="0B876E21"/>
    <w:rsid w:val="0C0C7EA9"/>
    <w:rsid w:val="0C277283"/>
    <w:rsid w:val="0C2B666B"/>
    <w:rsid w:val="0C470D9B"/>
    <w:rsid w:val="0C580DB4"/>
    <w:rsid w:val="0C8D6B76"/>
    <w:rsid w:val="0C8E67BE"/>
    <w:rsid w:val="0C9769C2"/>
    <w:rsid w:val="0CB714BC"/>
    <w:rsid w:val="0CC33296"/>
    <w:rsid w:val="0D4F60C5"/>
    <w:rsid w:val="0D8B472F"/>
    <w:rsid w:val="0DAD2627"/>
    <w:rsid w:val="0DD7107D"/>
    <w:rsid w:val="0DDD412A"/>
    <w:rsid w:val="0DF917B5"/>
    <w:rsid w:val="0E0B670C"/>
    <w:rsid w:val="0E377356"/>
    <w:rsid w:val="0E997719"/>
    <w:rsid w:val="0F336588"/>
    <w:rsid w:val="0F3F2590"/>
    <w:rsid w:val="0F4061DD"/>
    <w:rsid w:val="0FDF7565"/>
    <w:rsid w:val="0FE6621E"/>
    <w:rsid w:val="101D11E7"/>
    <w:rsid w:val="101E5F32"/>
    <w:rsid w:val="102D46FB"/>
    <w:rsid w:val="10BF2C3A"/>
    <w:rsid w:val="10ED7C65"/>
    <w:rsid w:val="1184701E"/>
    <w:rsid w:val="11AB20C6"/>
    <w:rsid w:val="11C95CCF"/>
    <w:rsid w:val="11EB4186"/>
    <w:rsid w:val="12196976"/>
    <w:rsid w:val="12335B9A"/>
    <w:rsid w:val="12965A7C"/>
    <w:rsid w:val="12D14399"/>
    <w:rsid w:val="12DA6F9F"/>
    <w:rsid w:val="12E318B0"/>
    <w:rsid w:val="132822EB"/>
    <w:rsid w:val="13317FBC"/>
    <w:rsid w:val="13610D00"/>
    <w:rsid w:val="13A011DB"/>
    <w:rsid w:val="143F304F"/>
    <w:rsid w:val="14667F2B"/>
    <w:rsid w:val="1472346F"/>
    <w:rsid w:val="14984131"/>
    <w:rsid w:val="150A739D"/>
    <w:rsid w:val="15372F74"/>
    <w:rsid w:val="15426B14"/>
    <w:rsid w:val="158A5DF5"/>
    <w:rsid w:val="161C29F1"/>
    <w:rsid w:val="162002EB"/>
    <w:rsid w:val="166D7747"/>
    <w:rsid w:val="173A2AB8"/>
    <w:rsid w:val="17540AF1"/>
    <w:rsid w:val="178865C3"/>
    <w:rsid w:val="178C188F"/>
    <w:rsid w:val="17ED0027"/>
    <w:rsid w:val="17F63FE5"/>
    <w:rsid w:val="180D1EE0"/>
    <w:rsid w:val="184B504D"/>
    <w:rsid w:val="186C47E0"/>
    <w:rsid w:val="18843CAB"/>
    <w:rsid w:val="188D6E27"/>
    <w:rsid w:val="18AB3D99"/>
    <w:rsid w:val="19265C70"/>
    <w:rsid w:val="1A4A61C0"/>
    <w:rsid w:val="1A4B52A9"/>
    <w:rsid w:val="1A4C77A5"/>
    <w:rsid w:val="1AC25AD7"/>
    <w:rsid w:val="1AE22613"/>
    <w:rsid w:val="1AEE6D55"/>
    <w:rsid w:val="1AF37B29"/>
    <w:rsid w:val="1B3570FC"/>
    <w:rsid w:val="1BC97E32"/>
    <w:rsid w:val="1C4A5B7C"/>
    <w:rsid w:val="1C5018F4"/>
    <w:rsid w:val="1C576ECE"/>
    <w:rsid w:val="1CD202A1"/>
    <w:rsid w:val="1D073943"/>
    <w:rsid w:val="1D3941F0"/>
    <w:rsid w:val="1D6A69EA"/>
    <w:rsid w:val="1D953CD3"/>
    <w:rsid w:val="1DB364CE"/>
    <w:rsid w:val="1E525FC0"/>
    <w:rsid w:val="1E73036B"/>
    <w:rsid w:val="1F1F6C52"/>
    <w:rsid w:val="1F6B348D"/>
    <w:rsid w:val="1FC2121F"/>
    <w:rsid w:val="201B076F"/>
    <w:rsid w:val="201E4A54"/>
    <w:rsid w:val="202D1F77"/>
    <w:rsid w:val="203C55D0"/>
    <w:rsid w:val="203F5F68"/>
    <w:rsid w:val="204D5113"/>
    <w:rsid w:val="206744E6"/>
    <w:rsid w:val="20A93649"/>
    <w:rsid w:val="20C21547"/>
    <w:rsid w:val="20EB4C82"/>
    <w:rsid w:val="21467457"/>
    <w:rsid w:val="214A1D96"/>
    <w:rsid w:val="21A15349"/>
    <w:rsid w:val="21DF0374"/>
    <w:rsid w:val="21E24067"/>
    <w:rsid w:val="220A7626"/>
    <w:rsid w:val="224934CC"/>
    <w:rsid w:val="224D7A0E"/>
    <w:rsid w:val="227D2E62"/>
    <w:rsid w:val="22861EEB"/>
    <w:rsid w:val="22AF22B0"/>
    <w:rsid w:val="22B22F30"/>
    <w:rsid w:val="2345646F"/>
    <w:rsid w:val="23562C9B"/>
    <w:rsid w:val="2362199F"/>
    <w:rsid w:val="23896F35"/>
    <w:rsid w:val="23A443FD"/>
    <w:rsid w:val="23E7629F"/>
    <w:rsid w:val="24C606FE"/>
    <w:rsid w:val="24D03308"/>
    <w:rsid w:val="24D26CBA"/>
    <w:rsid w:val="24E5715C"/>
    <w:rsid w:val="251553EF"/>
    <w:rsid w:val="2548498A"/>
    <w:rsid w:val="2575292C"/>
    <w:rsid w:val="25793C47"/>
    <w:rsid w:val="259D6C88"/>
    <w:rsid w:val="25CA0967"/>
    <w:rsid w:val="26864448"/>
    <w:rsid w:val="26B90251"/>
    <w:rsid w:val="27107073"/>
    <w:rsid w:val="271C7CB8"/>
    <w:rsid w:val="27260DDC"/>
    <w:rsid w:val="27B977AA"/>
    <w:rsid w:val="27C47369"/>
    <w:rsid w:val="280469B9"/>
    <w:rsid w:val="280A326A"/>
    <w:rsid w:val="287664F0"/>
    <w:rsid w:val="287E686D"/>
    <w:rsid w:val="29817342"/>
    <w:rsid w:val="299036FB"/>
    <w:rsid w:val="29D93AF7"/>
    <w:rsid w:val="2A4C7485"/>
    <w:rsid w:val="2A8F48E9"/>
    <w:rsid w:val="2AFF18B8"/>
    <w:rsid w:val="2B4123A1"/>
    <w:rsid w:val="2B7F2562"/>
    <w:rsid w:val="2BA828B6"/>
    <w:rsid w:val="2BDB042B"/>
    <w:rsid w:val="2C113630"/>
    <w:rsid w:val="2C5B5F27"/>
    <w:rsid w:val="2C833CF4"/>
    <w:rsid w:val="2CF94C6D"/>
    <w:rsid w:val="2D2F4738"/>
    <w:rsid w:val="2E1446C4"/>
    <w:rsid w:val="2E544721"/>
    <w:rsid w:val="2E7954C0"/>
    <w:rsid w:val="2E88369F"/>
    <w:rsid w:val="2EA82287"/>
    <w:rsid w:val="2F314F3A"/>
    <w:rsid w:val="2F3867AD"/>
    <w:rsid w:val="2F4F38F6"/>
    <w:rsid w:val="2F871E64"/>
    <w:rsid w:val="2F9920B9"/>
    <w:rsid w:val="2FC00984"/>
    <w:rsid w:val="2FD0796B"/>
    <w:rsid w:val="2FE3424D"/>
    <w:rsid w:val="306E609A"/>
    <w:rsid w:val="307E0B57"/>
    <w:rsid w:val="308D6B6A"/>
    <w:rsid w:val="309302E3"/>
    <w:rsid w:val="30C356B7"/>
    <w:rsid w:val="312B6AC6"/>
    <w:rsid w:val="31B53DC5"/>
    <w:rsid w:val="31D068D7"/>
    <w:rsid w:val="32217E46"/>
    <w:rsid w:val="32244AB7"/>
    <w:rsid w:val="323509D0"/>
    <w:rsid w:val="327D6FDA"/>
    <w:rsid w:val="329074CD"/>
    <w:rsid w:val="32AE5F33"/>
    <w:rsid w:val="32CB4FE1"/>
    <w:rsid w:val="32DE2387"/>
    <w:rsid w:val="33053FF6"/>
    <w:rsid w:val="332210CE"/>
    <w:rsid w:val="338E430A"/>
    <w:rsid w:val="33E9545D"/>
    <w:rsid w:val="340924F7"/>
    <w:rsid w:val="34161696"/>
    <w:rsid w:val="34677D8F"/>
    <w:rsid w:val="347D71CA"/>
    <w:rsid w:val="34F071C4"/>
    <w:rsid w:val="355B6D7A"/>
    <w:rsid w:val="357C52F8"/>
    <w:rsid w:val="3588352C"/>
    <w:rsid w:val="35A4158B"/>
    <w:rsid w:val="35F80161"/>
    <w:rsid w:val="35F823AF"/>
    <w:rsid w:val="3602140A"/>
    <w:rsid w:val="36426BA8"/>
    <w:rsid w:val="368D0E46"/>
    <w:rsid w:val="36AB6794"/>
    <w:rsid w:val="36B46227"/>
    <w:rsid w:val="36CC67A2"/>
    <w:rsid w:val="36D22021"/>
    <w:rsid w:val="37842F67"/>
    <w:rsid w:val="379C720D"/>
    <w:rsid w:val="37D05710"/>
    <w:rsid w:val="37ED1587"/>
    <w:rsid w:val="383D43BD"/>
    <w:rsid w:val="39F3554A"/>
    <w:rsid w:val="3A5663BD"/>
    <w:rsid w:val="3AD073FE"/>
    <w:rsid w:val="3ADF27DA"/>
    <w:rsid w:val="3B765DFE"/>
    <w:rsid w:val="3BB90F74"/>
    <w:rsid w:val="3BCB0C76"/>
    <w:rsid w:val="3BD37AA5"/>
    <w:rsid w:val="3C0561CF"/>
    <w:rsid w:val="3CA007FC"/>
    <w:rsid w:val="3CF922D5"/>
    <w:rsid w:val="3CFF1449"/>
    <w:rsid w:val="3CFF5BBA"/>
    <w:rsid w:val="3D0B2979"/>
    <w:rsid w:val="3D0F440D"/>
    <w:rsid w:val="3D4D5643"/>
    <w:rsid w:val="3D521E46"/>
    <w:rsid w:val="3DBA23E3"/>
    <w:rsid w:val="3DFB4BD7"/>
    <w:rsid w:val="3E273379"/>
    <w:rsid w:val="3E5D0304"/>
    <w:rsid w:val="3E65014A"/>
    <w:rsid w:val="3E79569C"/>
    <w:rsid w:val="3ED63C20"/>
    <w:rsid w:val="3ED63FB9"/>
    <w:rsid w:val="3F7A4E40"/>
    <w:rsid w:val="3FBC76BA"/>
    <w:rsid w:val="3FD5302F"/>
    <w:rsid w:val="3FDA683B"/>
    <w:rsid w:val="40427D97"/>
    <w:rsid w:val="404C0B5B"/>
    <w:rsid w:val="40BE7D97"/>
    <w:rsid w:val="41414249"/>
    <w:rsid w:val="41E407BC"/>
    <w:rsid w:val="42273266"/>
    <w:rsid w:val="42824A53"/>
    <w:rsid w:val="42BD4EFA"/>
    <w:rsid w:val="42C30BC8"/>
    <w:rsid w:val="430C63DC"/>
    <w:rsid w:val="43720BDE"/>
    <w:rsid w:val="43877F11"/>
    <w:rsid w:val="43CD1CB8"/>
    <w:rsid w:val="43EF5F2A"/>
    <w:rsid w:val="445926E5"/>
    <w:rsid w:val="44A7499C"/>
    <w:rsid w:val="44AC4A20"/>
    <w:rsid w:val="45285A06"/>
    <w:rsid w:val="454310DF"/>
    <w:rsid w:val="45AC1754"/>
    <w:rsid w:val="45CA0885"/>
    <w:rsid w:val="460A6D42"/>
    <w:rsid w:val="4638305C"/>
    <w:rsid w:val="46572FF9"/>
    <w:rsid w:val="46792F6E"/>
    <w:rsid w:val="46E03761"/>
    <w:rsid w:val="47137180"/>
    <w:rsid w:val="47FF40E8"/>
    <w:rsid w:val="485571B0"/>
    <w:rsid w:val="48652256"/>
    <w:rsid w:val="48806998"/>
    <w:rsid w:val="488572F0"/>
    <w:rsid w:val="48D53D57"/>
    <w:rsid w:val="48E33F15"/>
    <w:rsid w:val="48EE070C"/>
    <w:rsid w:val="48F95130"/>
    <w:rsid w:val="4905375F"/>
    <w:rsid w:val="490C456B"/>
    <w:rsid w:val="492B7F46"/>
    <w:rsid w:val="49A92EE1"/>
    <w:rsid w:val="49B37F71"/>
    <w:rsid w:val="4A36216D"/>
    <w:rsid w:val="4A842000"/>
    <w:rsid w:val="4AAF1DB2"/>
    <w:rsid w:val="4ABA0A78"/>
    <w:rsid w:val="4AEA0B41"/>
    <w:rsid w:val="4AFA0C30"/>
    <w:rsid w:val="4B2D3AED"/>
    <w:rsid w:val="4B3B0F92"/>
    <w:rsid w:val="4B5542AF"/>
    <w:rsid w:val="4B87648B"/>
    <w:rsid w:val="4BB01166"/>
    <w:rsid w:val="4BB04B90"/>
    <w:rsid w:val="4BFE1EBB"/>
    <w:rsid w:val="4C031EDA"/>
    <w:rsid w:val="4D3D7AC3"/>
    <w:rsid w:val="4D624F7F"/>
    <w:rsid w:val="4E0E3DFA"/>
    <w:rsid w:val="4E29692A"/>
    <w:rsid w:val="4EC340F3"/>
    <w:rsid w:val="4EC62FCA"/>
    <w:rsid w:val="4F17243A"/>
    <w:rsid w:val="4FA87253"/>
    <w:rsid w:val="4FBD0CF6"/>
    <w:rsid w:val="4FD62737"/>
    <w:rsid w:val="4FFA03FD"/>
    <w:rsid w:val="50A22D1E"/>
    <w:rsid w:val="50AB79DF"/>
    <w:rsid w:val="50C64F81"/>
    <w:rsid w:val="50D34491"/>
    <w:rsid w:val="51135CA5"/>
    <w:rsid w:val="511F419D"/>
    <w:rsid w:val="515D5163"/>
    <w:rsid w:val="51600487"/>
    <w:rsid w:val="51A412F2"/>
    <w:rsid w:val="51D3089B"/>
    <w:rsid w:val="51EF4EDD"/>
    <w:rsid w:val="521356D7"/>
    <w:rsid w:val="52292B02"/>
    <w:rsid w:val="523B786A"/>
    <w:rsid w:val="52B722DF"/>
    <w:rsid w:val="533069DC"/>
    <w:rsid w:val="54C76DD3"/>
    <w:rsid w:val="54D31604"/>
    <w:rsid w:val="55783EDA"/>
    <w:rsid w:val="563B62A0"/>
    <w:rsid w:val="57162743"/>
    <w:rsid w:val="57356B8A"/>
    <w:rsid w:val="57423EE5"/>
    <w:rsid w:val="57553127"/>
    <w:rsid w:val="57AA0A60"/>
    <w:rsid w:val="57F275EE"/>
    <w:rsid w:val="580B67BC"/>
    <w:rsid w:val="58531B79"/>
    <w:rsid w:val="587E512E"/>
    <w:rsid w:val="58AE2F84"/>
    <w:rsid w:val="58F830DA"/>
    <w:rsid w:val="593E16F9"/>
    <w:rsid w:val="59755B02"/>
    <w:rsid w:val="59B00B09"/>
    <w:rsid w:val="59E57148"/>
    <w:rsid w:val="5A272FF1"/>
    <w:rsid w:val="5A2A55EE"/>
    <w:rsid w:val="5A474FE9"/>
    <w:rsid w:val="5A4A7061"/>
    <w:rsid w:val="5A6C4C54"/>
    <w:rsid w:val="5B28613A"/>
    <w:rsid w:val="5BE865BC"/>
    <w:rsid w:val="5C384B96"/>
    <w:rsid w:val="5C8529F7"/>
    <w:rsid w:val="5D1F6554"/>
    <w:rsid w:val="5D2A5F5C"/>
    <w:rsid w:val="5D516A48"/>
    <w:rsid w:val="5D8201C4"/>
    <w:rsid w:val="5DFE1FFE"/>
    <w:rsid w:val="5EA36CE4"/>
    <w:rsid w:val="5F0677D9"/>
    <w:rsid w:val="5F104785"/>
    <w:rsid w:val="5F305772"/>
    <w:rsid w:val="5F6665A4"/>
    <w:rsid w:val="5FAE5B24"/>
    <w:rsid w:val="603D79B5"/>
    <w:rsid w:val="60771713"/>
    <w:rsid w:val="60905C08"/>
    <w:rsid w:val="60D00E13"/>
    <w:rsid w:val="61313794"/>
    <w:rsid w:val="615D63F1"/>
    <w:rsid w:val="620079D2"/>
    <w:rsid w:val="62070151"/>
    <w:rsid w:val="625A3F53"/>
    <w:rsid w:val="62990CF8"/>
    <w:rsid w:val="62B07CDD"/>
    <w:rsid w:val="62E044F9"/>
    <w:rsid w:val="630D7842"/>
    <w:rsid w:val="632339C0"/>
    <w:rsid w:val="633417A9"/>
    <w:rsid w:val="63383BE7"/>
    <w:rsid w:val="63616986"/>
    <w:rsid w:val="636C23AB"/>
    <w:rsid w:val="638753C5"/>
    <w:rsid w:val="63ED0CBA"/>
    <w:rsid w:val="64D2414E"/>
    <w:rsid w:val="65511D74"/>
    <w:rsid w:val="658B4745"/>
    <w:rsid w:val="65997DAE"/>
    <w:rsid w:val="65AE5147"/>
    <w:rsid w:val="65BE7D31"/>
    <w:rsid w:val="65BF3A9E"/>
    <w:rsid w:val="661F5855"/>
    <w:rsid w:val="669076F9"/>
    <w:rsid w:val="66AB31E1"/>
    <w:rsid w:val="66B8706A"/>
    <w:rsid w:val="66FB15B4"/>
    <w:rsid w:val="672441B4"/>
    <w:rsid w:val="677926E4"/>
    <w:rsid w:val="67DD24C7"/>
    <w:rsid w:val="67E8416A"/>
    <w:rsid w:val="67EA6BC2"/>
    <w:rsid w:val="680334F3"/>
    <w:rsid w:val="682208A9"/>
    <w:rsid w:val="68237BCA"/>
    <w:rsid w:val="68515C16"/>
    <w:rsid w:val="689B13D5"/>
    <w:rsid w:val="694261B6"/>
    <w:rsid w:val="69AE4C43"/>
    <w:rsid w:val="69AF201F"/>
    <w:rsid w:val="6A41621D"/>
    <w:rsid w:val="6A454670"/>
    <w:rsid w:val="6A457750"/>
    <w:rsid w:val="6A56687C"/>
    <w:rsid w:val="6A641D40"/>
    <w:rsid w:val="6A754F1E"/>
    <w:rsid w:val="6AC56795"/>
    <w:rsid w:val="6AC6043E"/>
    <w:rsid w:val="6B06097F"/>
    <w:rsid w:val="6B1C1DEA"/>
    <w:rsid w:val="6B1E0B23"/>
    <w:rsid w:val="6B2C4D7E"/>
    <w:rsid w:val="6B460E71"/>
    <w:rsid w:val="6B5A7C6F"/>
    <w:rsid w:val="6C4A6904"/>
    <w:rsid w:val="6C942EFF"/>
    <w:rsid w:val="6CA30A4A"/>
    <w:rsid w:val="6CC20AAD"/>
    <w:rsid w:val="6D336A88"/>
    <w:rsid w:val="6E213D44"/>
    <w:rsid w:val="6E31117A"/>
    <w:rsid w:val="6E577F1F"/>
    <w:rsid w:val="6E98169E"/>
    <w:rsid w:val="6ECF4D75"/>
    <w:rsid w:val="6F197FCA"/>
    <w:rsid w:val="6F321D43"/>
    <w:rsid w:val="6F7577F6"/>
    <w:rsid w:val="6F9D3B6F"/>
    <w:rsid w:val="6FCD67E8"/>
    <w:rsid w:val="6FF30204"/>
    <w:rsid w:val="703D656E"/>
    <w:rsid w:val="7086434E"/>
    <w:rsid w:val="70BB4001"/>
    <w:rsid w:val="70F07296"/>
    <w:rsid w:val="70F452F4"/>
    <w:rsid w:val="713E7FE8"/>
    <w:rsid w:val="7148251F"/>
    <w:rsid w:val="71503F3B"/>
    <w:rsid w:val="71513154"/>
    <w:rsid w:val="71771FB3"/>
    <w:rsid w:val="71AD6F23"/>
    <w:rsid w:val="71DF0D73"/>
    <w:rsid w:val="723C687D"/>
    <w:rsid w:val="72795D64"/>
    <w:rsid w:val="727A66AA"/>
    <w:rsid w:val="72F60501"/>
    <w:rsid w:val="742E1941"/>
    <w:rsid w:val="74C52936"/>
    <w:rsid w:val="74E81D63"/>
    <w:rsid w:val="74FD0824"/>
    <w:rsid w:val="74FD4274"/>
    <w:rsid w:val="758E3C49"/>
    <w:rsid w:val="758E69F2"/>
    <w:rsid w:val="76031C2C"/>
    <w:rsid w:val="761F3360"/>
    <w:rsid w:val="7622208B"/>
    <w:rsid w:val="765E3DB4"/>
    <w:rsid w:val="76FB7ACF"/>
    <w:rsid w:val="77035D36"/>
    <w:rsid w:val="773D3E0D"/>
    <w:rsid w:val="77A97876"/>
    <w:rsid w:val="77E8232C"/>
    <w:rsid w:val="782050DE"/>
    <w:rsid w:val="786A7CF7"/>
    <w:rsid w:val="788808A6"/>
    <w:rsid w:val="789F23B0"/>
    <w:rsid w:val="78FB6C06"/>
    <w:rsid w:val="79300038"/>
    <w:rsid w:val="793B7FFE"/>
    <w:rsid w:val="79650448"/>
    <w:rsid w:val="797E0A9C"/>
    <w:rsid w:val="79CF1A5E"/>
    <w:rsid w:val="7A0A6F30"/>
    <w:rsid w:val="7A4061AF"/>
    <w:rsid w:val="7A623941"/>
    <w:rsid w:val="7A6E2ECE"/>
    <w:rsid w:val="7A7F3B71"/>
    <w:rsid w:val="7A89310E"/>
    <w:rsid w:val="7AA70711"/>
    <w:rsid w:val="7AAA7734"/>
    <w:rsid w:val="7AE64800"/>
    <w:rsid w:val="7B2159DF"/>
    <w:rsid w:val="7B2A7B68"/>
    <w:rsid w:val="7B3A2197"/>
    <w:rsid w:val="7B3F2D08"/>
    <w:rsid w:val="7B574318"/>
    <w:rsid w:val="7BAF50C0"/>
    <w:rsid w:val="7BB1141C"/>
    <w:rsid w:val="7BE01695"/>
    <w:rsid w:val="7C4F0A15"/>
    <w:rsid w:val="7C6D1CBF"/>
    <w:rsid w:val="7D0A232F"/>
    <w:rsid w:val="7D2F0738"/>
    <w:rsid w:val="7DA86D1B"/>
    <w:rsid w:val="7E6E5E8D"/>
    <w:rsid w:val="7EE06F21"/>
    <w:rsid w:val="7EEF7E0D"/>
    <w:rsid w:val="7F4850C4"/>
    <w:rsid w:val="7F6870F7"/>
    <w:rsid w:val="7F773480"/>
    <w:rsid w:val="7F791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tabs>
        <w:tab w:val="center" w:pos="4153"/>
        <w:tab w:val="right" w:pos="8306"/>
      </w:tabs>
      <w:snapToGrid w:val="0"/>
      <w:jc w:val="center"/>
    </w:pPr>
    <w:rPr>
      <w:kern w:val="0"/>
      <w:sz w:val="18"/>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apple-converted-space"/>
    <w:basedOn w:val="8"/>
    <w:qFormat/>
    <w:uiPriority w:val="0"/>
  </w:style>
  <w:style w:type="paragraph" w:customStyle="1" w:styleId="10">
    <w:name w:val="Table Paragraph"/>
    <w:basedOn w:val="1"/>
    <w:qFormat/>
    <w:uiPriority w:val="99"/>
    <w:rPr>
      <w:rFonts w:ascii="Calibri" w:hAnsi="Calibri" w:eastAsia="宋体" w:cs="Times New Roman"/>
      <w:szCs w:val="21"/>
    </w:rPr>
  </w:style>
  <w:style w:type="paragraph" w:customStyle="1" w:styleId="11">
    <w:name w:val="纯文本1"/>
    <w:basedOn w:val="1"/>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abc</cp:lastModifiedBy>
  <cp:lastPrinted>2020-08-06T00:28:00Z</cp:lastPrinted>
  <dcterms:modified xsi:type="dcterms:W3CDTF">2021-01-12T00:25:29Z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